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658CDD86"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7E7069">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40</w:t>
      </w:r>
      <w:r w:rsidR="00AD664C">
        <w:rPr>
          <w:rFonts w:ascii="Arial" w:eastAsia="Arial Unicode MS" w:hAnsi="Arial" w:cs="Arial"/>
          <w:b/>
          <w:bCs/>
          <w:i/>
          <w:sz w:val="28"/>
        </w:rPr>
        <w:t>9896</w:t>
      </w:r>
    </w:p>
    <w:p w14:paraId="7EB5C9AE" w14:textId="3B01092C" w:rsidR="00A24F28" w:rsidRPr="00927C1B" w:rsidRDefault="007E7069"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E7069">
        <w:rPr>
          <w:rFonts w:ascii="Arial" w:eastAsia="Arial Unicode MS" w:hAnsi="Arial" w:cs="Arial"/>
          <w:b/>
          <w:bCs/>
          <w:sz w:val="24"/>
        </w:rPr>
        <w:t>Hyderabad, IN</w:t>
      </w:r>
      <w:r w:rsidR="00F4738E" w:rsidRPr="00F4738E">
        <w:rPr>
          <w:rFonts w:ascii="Arial" w:eastAsia="Arial Unicode MS" w:hAnsi="Arial" w:cs="Arial"/>
          <w:b/>
          <w:bCs/>
          <w:sz w:val="24"/>
        </w:rPr>
        <w:t>, 1</w:t>
      </w:r>
      <w:r>
        <w:rPr>
          <w:rFonts w:ascii="Arial" w:eastAsia="Arial Unicode MS" w:hAnsi="Arial" w:cs="Arial"/>
          <w:b/>
          <w:bCs/>
          <w:sz w:val="24"/>
        </w:rPr>
        <w:t>4</w:t>
      </w:r>
      <w:r w:rsidR="00F4738E" w:rsidRPr="00F4738E">
        <w:rPr>
          <w:rFonts w:ascii="Arial" w:eastAsia="Arial Unicode MS" w:hAnsi="Arial" w:cs="Arial"/>
          <w:b/>
          <w:bCs/>
          <w:sz w:val="24"/>
          <w:vertAlign w:val="superscript"/>
        </w:rPr>
        <w:t>th</w:t>
      </w:r>
      <w:r w:rsidR="00F4738E">
        <w:rPr>
          <w:rFonts w:ascii="Arial" w:eastAsia="Arial Unicode MS" w:hAnsi="Arial" w:cs="Arial"/>
          <w:b/>
          <w:bCs/>
          <w:sz w:val="24"/>
        </w:rPr>
        <w:t xml:space="preserve"> </w:t>
      </w:r>
      <w:r>
        <w:rPr>
          <w:rFonts w:ascii="Arial" w:eastAsia="Arial Unicode MS" w:hAnsi="Arial" w:cs="Arial"/>
          <w:b/>
          <w:bCs/>
          <w:sz w:val="24"/>
        </w:rPr>
        <w:t>Oct</w:t>
      </w:r>
      <w:r w:rsidR="0070668F">
        <w:rPr>
          <w:rFonts w:ascii="Arial" w:eastAsia="Arial Unicode MS" w:hAnsi="Arial" w:cs="Arial"/>
          <w:b/>
          <w:bCs/>
          <w:sz w:val="24"/>
        </w:rPr>
        <w:t xml:space="preserve"> </w:t>
      </w:r>
      <w:r w:rsidR="00F4738E" w:rsidRPr="00F4738E">
        <w:rPr>
          <w:rFonts w:ascii="Arial" w:eastAsia="Arial Unicode MS" w:hAnsi="Arial" w:cs="Arial"/>
          <w:b/>
          <w:bCs/>
          <w:sz w:val="24"/>
        </w:rPr>
        <w:t>–</w:t>
      </w:r>
      <w:r>
        <w:rPr>
          <w:rFonts w:ascii="Arial" w:eastAsia="Arial Unicode MS" w:hAnsi="Arial" w:cs="Arial"/>
          <w:b/>
          <w:bCs/>
          <w:sz w:val="24"/>
        </w:rPr>
        <w:t xml:space="preserve"> 18</w:t>
      </w:r>
      <w:r w:rsidRPr="007E7069">
        <w:rPr>
          <w:rFonts w:ascii="Arial" w:eastAsia="Arial Unicode MS" w:hAnsi="Arial" w:cs="Arial"/>
          <w:b/>
          <w:bCs/>
          <w:sz w:val="24"/>
          <w:vertAlign w:val="superscript"/>
        </w:rPr>
        <w:t>th</w:t>
      </w:r>
      <w:r>
        <w:rPr>
          <w:rFonts w:ascii="Arial" w:eastAsia="Arial Unicode MS" w:hAnsi="Arial" w:cs="Arial"/>
          <w:b/>
          <w:bCs/>
          <w:sz w:val="24"/>
        </w:rPr>
        <w:t xml:space="preserve"> Oct</w:t>
      </w:r>
      <w:r w:rsidR="0070668F">
        <w:rPr>
          <w:rFonts w:ascii="Arial" w:eastAsia="Arial Unicode MS" w:hAnsi="Arial" w:cs="Arial"/>
          <w:b/>
          <w:bCs/>
          <w:sz w:val="24"/>
        </w:rPr>
        <w:t xml:space="preserve">,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75AE4AC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61661" w:rsidRPr="00A61661">
        <w:rPr>
          <w:rFonts w:ascii="Arial" w:hAnsi="Arial" w:cs="Arial"/>
          <w:b/>
        </w:rPr>
        <w:t xml:space="preserve">Discussion on new service provided by NWDAF for QoS and policy assistance </w:t>
      </w:r>
    </w:p>
    <w:p w14:paraId="4D475730" w14:textId="08E27D85"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A61661">
        <w:rPr>
          <w:rFonts w:ascii="Arial" w:hAnsi="Arial" w:cs="Arial"/>
          <w:b/>
        </w:rPr>
        <w:t>Discussion</w:t>
      </w:r>
    </w:p>
    <w:p w14:paraId="44E8A11B" w14:textId="3AFD542E"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A61661">
        <w:rPr>
          <w:rFonts w:ascii="Arial" w:hAnsi="Arial" w:cs="Arial"/>
          <w:b/>
        </w:rPr>
        <w:t>19.15.2</w:t>
      </w:r>
    </w:p>
    <w:p w14:paraId="2B796C64" w14:textId="37C1CC2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1661">
        <w:rPr>
          <w:rFonts w:ascii="Arial" w:hAnsi="Arial" w:cs="Arial"/>
          <w:b/>
        </w:rPr>
        <w:t>AIML_CN</w:t>
      </w:r>
      <w:r w:rsidR="00E2205A" w:rsidRPr="00D035A6">
        <w:rPr>
          <w:rFonts w:ascii="Arial" w:hAnsi="Arial" w:cs="Arial"/>
          <w:b/>
        </w:rPr>
        <w:t xml:space="preserve"> / </w:t>
      </w:r>
      <w:r w:rsidR="00E2205A" w:rsidRPr="00A61661">
        <w:rPr>
          <w:rFonts w:ascii="Arial" w:hAnsi="Arial" w:cs="Arial"/>
          <w:b/>
        </w:rPr>
        <w:t>Rel-</w:t>
      </w:r>
      <w:r w:rsidR="006B3C39" w:rsidRPr="00A61661">
        <w:rPr>
          <w:rFonts w:ascii="Arial" w:hAnsi="Arial" w:cs="Arial"/>
          <w:b/>
        </w:rPr>
        <w:t>1</w:t>
      </w:r>
      <w:r w:rsidR="001E714F" w:rsidRPr="00A61661">
        <w:rPr>
          <w:rFonts w:ascii="Arial" w:hAnsi="Arial" w:cs="Arial"/>
          <w:b/>
        </w:rPr>
        <w:t>9</w:t>
      </w:r>
    </w:p>
    <w:p w14:paraId="6C3FFB29" w14:textId="2FB6EABF" w:rsidR="00EF48DB" w:rsidRPr="00927C1B" w:rsidRDefault="00A24F28" w:rsidP="00EC53AC">
      <w:pPr>
        <w:jc w:val="both"/>
        <w:rPr>
          <w:rFonts w:ascii="Arial" w:hAnsi="Arial" w:cs="Arial"/>
          <w:i/>
        </w:rPr>
      </w:pPr>
      <w:r w:rsidRPr="00927C1B">
        <w:rPr>
          <w:rFonts w:ascii="Arial" w:hAnsi="Arial" w:cs="Arial"/>
          <w:i/>
        </w:rPr>
        <w:t xml:space="preserve">Abstract: </w:t>
      </w:r>
      <w:r w:rsidR="00A61661">
        <w:rPr>
          <w:rFonts w:ascii="Arial" w:hAnsi="Arial" w:cs="Arial"/>
          <w:i/>
        </w:rPr>
        <w:t xml:space="preserve">KI#3 concludes that NWDAF provides QoS and policy assistance information to the service consumer. It is still under discussion on whether the assistance information should be provided via existing analytics, via new analytics, or via </w:t>
      </w:r>
      <w:r w:rsidR="00587B13" w:rsidRPr="00587B13">
        <w:rPr>
          <w:rFonts w:ascii="Arial" w:hAnsi="Arial" w:cs="Arial"/>
          <w:i/>
          <w:lang w:val="en-US"/>
        </w:rPr>
        <w:t>a</w:t>
      </w:r>
      <w:r w:rsidR="00587B13">
        <w:rPr>
          <w:rFonts w:ascii="Arial" w:hAnsi="Arial" w:cs="Arial"/>
          <w:i/>
          <w:lang w:val="en-US"/>
        </w:rPr>
        <w:t xml:space="preserve"> </w:t>
      </w:r>
      <w:r w:rsidR="00A61661">
        <w:rPr>
          <w:rFonts w:ascii="Arial" w:hAnsi="Arial" w:cs="Arial"/>
          <w:i/>
        </w:rPr>
        <w:t xml:space="preserve">new service. From different aspects, we discuss and summarize the advantages on defining a new NWDAF service for </w:t>
      </w:r>
      <w:r w:rsidR="00A61661" w:rsidRPr="00A61661">
        <w:rPr>
          <w:rFonts w:ascii="Arial" w:hAnsi="Arial" w:cs="Arial"/>
          <w:i/>
        </w:rPr>
        <w:t>QoS and policy assistance</w:t>
      </w:r>
      <w:r w:rsidR="00A61661">
        <w:rPr>
          <w:rFonts w:ascii="Arial" w:hAnsi="Arial" w:cs="Arial"/>
          <w:i/>
        </w:rPr>
        <w:t>, in order to provide a holistic picture of the issue.</w:t>
      </w:r>
    </w:p>
    <w:p w14:paraId="6D9354FE" w14:textId="77777777" w:rsidR="00A93620" w:rsidRDefault="00B3593E" w:rsidP="00B3593E">
      <w:pPr>
        <w:pStyle w:val="Heading1"/>
      </w:pPr>
      <w:r w:rsidRPr="00927C1B">
        <w:t xml:space="preserve">1. </w:t>
      </w:r>
      <w:r w:rsidR="00B4739E">
        <w:t>Introduction</w:t>
      </w:r>
    </w:p>
    <w:p w14:paraId="48309347" w14:textId="7A7C9179" w:rsidR="00294B58" w:rsidRDefault="00A61661" w:rsidP="00294B58">
      <w:r>
        <w:t>In R19 FS_AIML_CN study, it is concluded that NWDAF can provide QoS and policy assistance information to the service consumer (e.g., PCF) to determine QoS parameters used for some specific service traffic. Curren</w:t>
      </w:r>
      <w:r w:rsidR="00E24665">
        <w:t xml:space="preserve">tly, </w:t>
      </w:r>
      <w:r>
        <w:t>there are still several options regarding how NWDAF support this new feature to provide such assistance information. Thus, we have the following NOTEs in the conclusion of TR 23.700-84:</w:t>
      </w:r>
    </w:p>
    <w:p w14:paraId="1D3EC5B3" w14:textId="77777777" w:rsidR="00A61661" w:rsidRPr="00F202EA" w:rsidRDefault="00A61661" w:rsidP="00A61661">
      <w:pPr>
        <w:pStyle w:val="NO"/>
        <w:rPr>
          <w:rFonts w:eastAsia="DengXian"/>
          <w:i/>
          <w:iCs/>
          <w:lang w:eastAsia="zh-CN"/>
        </w:rPr>
      </w:pPr>
      <w:r w:rsidRPr="00F202EA">
        <w:rPr>
          <w:rFonts w:eastAsia="DengXian"/>
          <w:i/>
          <w:iCs/>
          <w:lang w:eastAsia="zh-CN"/>
        </w:rPr>
        <w:t>NOTE 2:</w:t>
      </w:r>
      <w:r w:rsidRPr="00F202EA">
        <w:rPr>
          <w:rFonts w:eastAsia="DengXian"/>
          <w:i/>
          <w:iCs/>
          <w:lang w:eastAsia="zh-CN"/>
        </w:rPr>
        <w:tab/>
        <w:t>Whether to introduce a new analytics ID or reuse existing one will be determined in normative stage.</w:t>
      </w:r>
    </w:p>
    <w:p w14:paraId="341B93D0" w14:textId="77777777" w:rsidR="00A61661" w:rsidRPr="00F559CD" w:rsidRDefault="00A61661" w:rsidP="00A61661">
      <w:pPr>
        <w:pStyle w:val="NO"/>
        <w:rPr>
          <w:rFonts w:eastAsia="DengXian"/>
          <w:i/>
          <w:iCs/>
          <w:lang w:eastAsia="zh-CN"/>
        </w:rPr>
      </w:pPr>
      <w:r w:rsidRPr="00F559CD">
        <w:rPr>
          <w:rFonts w:eastAsia="DengXian"/>
          <w:i/>
          <w:iCs/>
          <w:lang w:eastAsia="zh-CN"/>
        </w:rPr>
        <w:t>NOTE 4:</w:t>
      </w:r>
      <w:r w:rsidRPr="00F559CD">
        <w:rPr>
          <w:rFonts w:eastAsia="DengXian"/>
          <w:i/>
          <w:iCs/>
          <w:lang w:eastAsia="zh-CN"/>
        </w:rPr>
        <w:tab/>
        <w:t>Whether to introduce new or reuse existing service/ service operation for providing candidate QoS will be determined in normative phase.</w:t>
      </w:r>
    </w:p>
    <w:p w14:paraId="05A01C38" w14:textId="28AA8BF3" w:rsidR="00A61661" w:rsidRDefault="00A61661" w:rsidP="00294B58">
      <w:r>
        <w:t>From the NOTEs, we can see there are three options:</w:t>
      </w:r>
    </w:p>
    <w:p w14:paraId="31C7B269" w14:textId="7A756A94" w:rsidR="00A61661" w:rsidRDefault="00A61661" w:rsidP="00A61661">
      <w:pPr>
        <w:pStyle w:val="B1"/>
      </w:pPr>
      <w:r>
        <w:t>Option 1: extend existing analytics</w:t>
      </w:r>
    </w:p>
    <w:p w14:paraId="0586AE2C" w14:textId="54D55F3A" w:rsidR="00A61661" w:rsidRDefault="00A61661" w:rsidP="00A61661">
      <w:pPr>
        <w:pStyle w:val="B1"/>
      </w:pPr>
      <w:r>
        <w:t>Option 2: define a new analytics ID</w:t>
      </w:r>
    </w:p>
    <w:p w14:paraId="18B3139B" w14:textId="5DB0F3BC" w:rsidR="00A61661" w:rsidRDefault="00A61661" w:rsidP="00A61661">
      <w:pPr>
        <w:pStyle w:val="B1"/>
      </w:pPr>
      <w:r>
        <w:t>Option 3: define a new service</w:t>
      </w:r>
    </w:p>
    <w:p w14:paraId="5030D416" w14:textId="64419617" w:rsidR="00A61661" w:rsidRPr="00294B58" w:rsidRDefault="00A61661" w:rsidP="00A61661">
      <w:r>
        <w:t xml:space="preserve">How we choose from </w:t>
      </w:r>
      <w:proofErr w:type="spellStart"/>
      <w:r>
        <w:t>th</w:t>
      </w:r>
      <w:proofErr w:type="spellEnd"/>
      <w:r w:rsidR="00A13BA5" w:rsidRPr="00A13BA5">
        <w:rPr>
          <w:lang w:val="en-US"/>
        </w:rPr>
        <w:t>ese</w:t>
      </w:r>
      <w:r>
        <w:t xml:space="preserve"> three options? In this discussion paper, we try to analyse each option by showing a series of observations and propositions, in order to provide a holistic picture of the problem.</w:t>
      </w:r>
    </w:p>
    <w:p w14:paraId="0A8EE024" w14:textId="77777777" w:rsidR="0076782A" w:rsidRDefault="00F261CF" w:rsidP="00F261CF">
      <w:pPr>
        <w:pStyle w:val="Heading1"/>
        <w:rPr>
          <w:lang w:eastAsia="zh-CN"/>
        </w:rPr>
      </w:pPr>
      <w:r>
        <w:rPr>
          <w:lang w:eastAsia="zh-CN"/>
        </w:rPr>
        <w:t>2. Discussion</w:t>
      </w:r>
    </w:p>
    <w:p w14:paraId="3C123D11" w14:textId="77777777" w:rsidR="00A61661" w:rsidRPr="00A61661" w:rsidRDefault="00A61661" w:rsidP="00A61661">
      <w:pPr>
        <w:rPr>
          <w:i/>
          <w:iCs/>
        </w:rPr>
      </w:pPr>
      <w:r w:rsidRPr="00A61661">
        <w:rPr>
          <w:i/>
          <w:iCs/>
        </w:rPr>
        <w:t>First let’s discuss Option 1 and Option 2, which one is better?</w:t>
      </w:r>
    </w:p>
    <w:p w14:paraId="3E35935E" w14:textId="585BB4F3" w:rsidR="00A61661" w:rsidRDefault="00A61661" w:rsidP="00A61661">
      <w:r>
        <w:t>According</w:t>
      </w:r>
      <w:r w:rsidR="00A30628">
        <w:t xml:space="preserve"> to </w:t>
      </w:r>
      <w:r>
        <w:t>discussion paper S2-2408611 in SA2#164, in order to support QoS and policy assistance feature, at least we need to extend three existing analytics: QoS Sustainability, Observed Service Experience and Network Performance analytics, to provide candidate QoS parameter set</w:t>
      </w:r>
      <w:r w:rsidR="00A30628">
        <w:t>s</w:t>
      </w:r>
      <w:r>
        <w:t xml:space="preserve"> and other application specific assistance information. </w:t>
      </w:r>
    </w:p>
    <w:p w14:paraId="6BAC6D7E" w14:textId="67B03820" w:rsidR="00A13BA5" w:rsidRDefault="006C4F2D" w:rsidP="00A61661">
      <w:r>
        <w:t>In order to evaluate if an existing analytics ID is appropriate to be extended for a specific use case, let’s first discuss how an analytics ID is defined.</w:t>
      </w:r>
    </w:p>
    <w:p w14:paraId="6F9BFFEF" w14:textId="77777777" w:rsidR="00A61661" w:rsidRDefault="00A61661" w:rsidP="00A61661">
      <w:r w:rsidRPr="00A61661">
        <w:rPr>
          <w:b/>
          <w:bCs/>
        </w:rPr>
        <w:t>Observation 1</w:t>
      </w:r>
      <w:r>
        <w:rPr>
          <w:b/>
          <w:bCs/>
        </w:rPr>
        <w:t xml:space="preserve">: </w:t>
      </w:r>
      <w:r>
        <w:t xml:space="preserve">Every analytics ID in TS 23.288 is defined for a dedicated use case. Basically, the name of every analytics ID explains its use case. </w:t>
      </w:r>
    </w:p>
    <w:p w14:paraId="2F12749E" w14:textId="29C5E0C9" w:rsidR="00A30628" w:rsidRDefault="00A61661" w:rsidP="00A61661">
      <w:r>
        <w:t xml:space="preserve">For example, we want to analyse a UE mobility behaviour, thus we define a new analytics ID regarding UE locations; we want to analyse performance of data network, </w:t>
      </w:r>
      <w:r w:rsidR="00F6540B">
        <w:t xml:space="preserve">thus </w:t>
      </w:r>
      <w:r>
        <w:t>we define a new analytics ID regarding traffic measurements via specific DNs.</w:t>
      </w:r>
    </w:p>
    <w:p w14:paraId="3F1D4D7D" w14:textId="0B6B376D" w:rsidR="00A61661" w:rsidRDefault="00A61661" w:rsidP="00A61661">
      <w:r w:rsidRPr="00A61661">
        <w:rPr>
          <w:b/>
          <w:bCs/>
        </w:rPr>
        <w:lastRenderedPageBreak/>
        <w:t>Observation 2:</w:t>
      </w:r>
      <w:r>
        <w:rPr>
          <w:b/>
          <w:bCs/>
        </w:rPr>
        <w:t xml:space="preserve"> </w:t>
      </w:r>
      <w:r>
        <w:t>One analytics ID output may contain several closely related information, called analytics subset, consumer needs to understand which subset it wants to request.</w:t>
      </w:r>
    </w:p>
    <w:p w14:paraId="2B3A0FEA" w14:textId="79C90724" w:rsidR="00A30628" w:rsidRDefault="00A30628" w:rsidP="00A61661">
      <w:r>
        <w:t>Let’s focus on the QoS and policy assistance feature. QoS Sustainability analytics is focusing on</w:t>
      </w:r>
      <w:r w:rsidRPr="00A30628">
        <w:rPr>
          <w:lang w:eastAsia="zh-CN"/>
        </w:rPr>
        <w:t xml:space="preserve"> </w:t>
      </w:r>
      <w:r w:rsidRPr="005D2CF1">
        <w:rPr>
          <w:lang w:eastAsia="zh-CN"/>
        </w:rPr>
        <w:t>QoS change statistics or the likelihood of a QoS change</w:t>
      </w:r>
      <w:r>
        <w:rPr>
          <w:lang w:eastAsia="zh-CN"/>
        </w:rPr>
        <w:t xml:space="preserve">, where the output is just the </w:t>
      </w:r>
      <w:r w:rsidR="00F6540B">
        <w:rPr>
          <w:lang w:eastAsia="zh-CN"/>
        </w:rPr>
        <w:t xml:space="preserve">QoS KPI </w:t>
      </w:r>
      <w:r>
        <w:rPr>
          <w:lang w:eastAsia="zh-CN"/>
        </w:rPr>
        <w:t xml:space="preserve">changes exceeding the threshold, nothing else. </w:t>
      </w:r>
      <w:r w:rsidR="0088208D">
        <w:rPr>
          <w:lang w:eastAsia="zh-CN"/>
        </w:rPr>
        <w:t xml:space="preserve">OSE analytics is focusing on the statistics or prediction of Service Experience, the output is based on observed network status and traffic measurements, rather than hypothetical scenarios. Network performance analytics is focusing on </w:t>
      </w:r>
      <w:proofErr w:type="spellStart"/>
      <w:r w:rsidR="0088208D">
        <w:rPr>
          <w:lang w:eastAsia="zh-CN"/>
        </w:rPr>
        <w:t>gNB</w:t>
      </w:r>
      <w:proofErr w:type="spellEnd"/>
      <w:r w:rsidR="0088208D">
        <w:rPr>
          <w:lang w:eastAsia="zh-CN"/>
        </w:rPr>
        <w:t xml:space="preserve"> status, nothing related to </w:t>
      </w:r>
      <w:proofErr w:type="spellStart"/>
      <w:r w:rsidR="0088208D">
        <w:rPr>
          <w:lang w:eastAsia="zh-CN"/>
        </w:rPr>
        <w:t>QoE</w:t>
      </w:r>
      <w:proofErr w:type="spellEnd"/>
      <w:r w:rsidR="0088208D">
        <w:rPr>
          <w:lang w:eastAsia="zh-CN"/>
        </w:rPr>
        <w:t>.</w:t>
      </w:r>
    </w:p>
    <w:p w14:paraId="70691BD8" w14:textId="134A7053" w:rsidR="001A47CC" w:rsidRDefault="00A61661" w:rsidP="00A61661">
      <w:r>
        <w:t xml:space="preserve">Based on </w:t>
      </w:r>
      <w:r w:rsidRPr="00A61661">
        <w:rPr>
          <w:b/>
          <w:bCs/>
        </w:rPr>
        <w:t>Observation 1</w:t>
      </w:r>
      <w:r w:rsidR="0088208D">
        <w:t xml:space="preserve">, </w:t>
      </w:r>
      <w:r w:rsidRPr="00A61661">
        <w:rPr>
          <w:b/>
          <w:bCs/>
        </w:rPr>
        <w:t>Observation 2</w:t>
      </w:r>
      <w:r w:rsidR="0088208D">
        <w:rPr>
          <w:b/>
          <w:bCs/>
        </w:rPr>
        <w:t xml:space="preserve"> </w:t>
      </w:r>
      <w:r w:rsidR="0088208D">
        <w:t>and our analy</w:t>
      </w:r>
      <w:r w:rsidR="00F6540B">
        <w:t>sis</w:t>
      </w:r>
      <w:r w:rsidR="0088208D">
        <w:t xml:space="preserve"> above</w:t>
      </w:r>
      <w:r>
        <w:t>, extending existing analytics ID for providing QoS and policy assistance information will add extra analytics subsets</w:t>
      </w:r>
      <w:r w:rsidR="00FD6D33">
        <w:t xml:space="preserve"> and input parameters</w:t>
      </w:r>
      <w:r>
        <w:t xml:space="preserve"> to multiple existing analytics, and the extra analytics subsets </w:t>
      </w:r>
      <w:r w:rsidR="00FD6D33">
        <w:t xml:space="preserve">and input parameters </w:t>
      </w:r>
      <w:r>
        <w:t xml:space="preserve">are not aligned with the use cases that the analytics are originally defined for. </w:t>
      </w:r>
    </w:p>
    <w:p w14:paraId="5AAFE551" w14:textId="052A6D56" w:rsidR="00956F2B" w:rsidRDefault="00A61661" w:rsidP="00A61661">
      <w:r>
        <w:t xml:space="preserve">Thus, </w:t>
      </w:r>
      <w:r w:rsidR="001A47CC">
        <w:t xml:space="preserve">from standard point of view, </w:t>
      </w:r>
      <w:r>
        <w:t>the new feature of QoS and policy assistance is buried into existing analytics subset that is not easy to identified</w:t>
      </w:r>
      <w:r w:rsidR="001A47CC">
        <w:t xml:space="preserve">; </w:t>
      </w:r>
      <w:r w:rsidR="00FD6D33">
        <w:t>extending existing analytics</w:t>
      </w:r>
      <w:r w:rsidR="001A47CC">
        <w:t xml:space="preserve"> will also increase the understandability of the analytics, thus increase the complexity of documentation and maintenance. From software engineering point of view, it further increases the implementation complexity for both analytics provider and consumer, which will harm the usability of the analytics. </w:t>
      </w:r>
      <w:r>
        <w:t xml:space="preserve">What makes things even worse is that the extra analytics subset and the input parameters disrupt the original analytics semantics. </w:t>
      </w:r>
      <w:bookmarkStart w:id="0" w:name="_Hlk176382846"/>
    </w:p>
    <w:p w14:paraId="1C2ABFC5" w14:textId="5562A3CE" w:rsidR="00956F2B" w:rsidRDefault="001A47CC" w:rsidP="00A61661">
      <w:r>
        <w:t xml:space="preserve">In </w:t>
      </w:r>
      <w:r w:rsidR="00956F2B">
        <w:t xml:space="preserve">PCF implementation perspective, </w:t>
      </w:r>
      <w:r w:rsidR="00956F2B" w:rsidRPr="00956F2B">
        <w:t>the motivation of the Key Issue</w:t>
      </w:r>
      <w:r>
        <w:t xml:space="preserve"> is </w:t>
      </w:r>
      <w:r w:rsidR="00956F2B" w:rsidRPr="00956F2B">
        <w:t xml:space="preserve">the existing network analytics do not directly provide desirable QoS related parameters that PCF can use to optimize PCC rules, and it is difficult for PCF to correlate different network analytics (e.g., OSE analytics, QoS sustainability analytics, </w:t>
      </w:r>
      <w:r w:rsidR="00583F4A">
        <w:t>N</w:t>
      </w:r>
      <w:r w:rsidR="00956F2B" w:rsidRPr="00956F2B">
        <w:t>etwork performance analytics, etc.) in order to conjecture a desir</w:t>
      </w:r>
      <w:r>
        <w:t>ed</w:t>
      </w:r>
      <w:r w:rsidR="00956F2B" w:rsidRPr="00956F2B">
        <w:t xml:space="preserve"> policy or QoS parameters. Therefore, the most straightforward and efficient way to address the KI is NWDAF provides QoS/poli</w:t>
      </w:r>
      <w:r>
        <w:t>cy assistance information</w:t>
      </w:r>
      <w:r w:rsidR="00956F2B" w:rsidRPr="00956F2B">
        <w:t xml:space="preserve"> directly to PCF, by leveraging its AI/ML capability which can learn the correlations among different network analytics, and the correlations between the QoS parameters and </w:t>
      </w:r>
      <w:proofErr w:type="spellStart"/>
      <w:r w:rsidR="00956F2B" w:rsidRPr="00956F2B">
        <w:t>QoE</w:t>
      </w:r>
      <w:proofErr w:type="spellEnd"/>
      <w:r>
        <w:t xml:space="preserve"> </w:t>
      </w:r>
      <w:r w:rsidR="00956F2B" w:rsidRPr="00956F2B">
        <w:t xml:space="preserve">of the applications. </w:t>
      </w:r>
    </w:p>
    <w:p w14:paraId="4BE74F93" w14:textId="4A6B9472" w:rsidR="00A61661" w:rsidRDefault="00A61661" w:rsidP="00A61661">
      <w:r>
        <w:t>Now we can propose our first proposition:</w:t>
      </w:r>
    </w:p>
    <w:p w14:paraId="19332B35" w14:textId="3C88F387" w:rsidR="00A61661" w:rsidRDefault="00A61661" w:rsidP="00A61661">
      <w:pPr>
        <w:rPr>
          <w:b/>
          <w:bCs/>
        </w:rPr>
      </w:pPr>
      <w:r w:rsidRPr="00A61661">
        <w:rPr>
          <w:b/>
          <w:bCs/>
        </w:rPr>
        <w:t>Proposition 1</w:t>
      </w:r>
      <w:r>
        <w:rPr>
          <w:b/>
          <w:bCs/>
        </w:rPr>
        <w:t>: Option 2 is better than Option 1</w:t>
      </w:r>
    </w:p>
    <w:bookmarkEnd w:id="0"/>
    <w:p w14:paraId="0746EB8E" w14:textId="77777777" w:rsidR="00A61661" w:rsidRDefault="00A61661" w:rsidP="00A61661">
      <w:pPr>
        <w:rPr>
          <w:b/>
          <w:bCs/>
        </w:rPr>
      </w:pPr>
    </w:p>
    <w:p w14:paraId="4DFDDE60" w14:textId="0E9E11AB" w:rsidR="00A61661" w:rsidRDefault="00A61661" w:rsidP="00A61661">
      <w:pPr>
        <w:rPr>
          <w:i/>
          <w:iCs/>
        </w:rPr>
      </w:pPr>
      <w:r w:rsidRPr="00A61661">
        <w:rPr>
          <w:i/>
          <w:iCs/>
        </w:rPr>
        <w:t>Next, let’s discuss Option 2 and Option 3, which one is better?</w:t>
      </w:r>
    </w:p>
    <w:p w14:paraId="61188DC8" w14:textId="7D9B78F2" w:rsidR="00A61661" w:rsidRPr="00A61661" w:rsidRDefault="00A61661" w:rsidP="00A61661">
      <w:r>
        <w:t>To discuss the difference between Option 2 and Option 3, we first need to answer the question:</w:t>
      </w:r>
    </w:p>
    <w:p w14:paraId="2E5334C6" w14:textId="54E39A56" w:rsidR="00A61661" w:rsidRPr="00A61661" w:rsidRDefault="00A61661" w:rsidP="00A61661">
      <w:pPr>
        <w:rPr>
          <w:b/>
          <w:bCs/>
        </w:rPr>
      </w:pPr>
      <w:r w:rsidRPr="00A61661">
        <w:rPr>
          <w:b/>
          <w:bCs/>
        </w:rPr>
        <w:t xml:space="preserve">What </w:t>
      </w:r>
      <w:r w:rsidR="00FD6D33" w:rsidRPr="00A61661">
        <w:rPr>
          <w:b/>
          <w:bCs/>
        </w:rPr>
        <w:t>are</w:t>
      </w:r>
      <w:r w:rsidRPr="00A61661">
        <w:rPr>
          <w:b/>
          <w:bCs/>
        </w:rPr>
        <w:t xml:space="preserve"> analytics defined in TS 23.288?</w:t>
      </w:r>
    </w:p>
    <w:p w14:paraId="491C6AF8" w14:textId="77777777" w:rsidR="00A61661" w:rsidRDefault="00A61661" w:rsidP="00A61661">
      <w:r>
        <w:t>In clause 5.1, we have the following text:</w:t>
      </w:r>
    </w:p>
    <w:p w14:paraId="62407A2B" w14:textId="42288E84" w:rsidR="00A61661" w:rsidRDefault="00A61661" w:rsidP="00A61661">
      <w:pPr>
        <w:rPr>
          <w:i/>
          <w:iCs/>
        </w:rPr>
      </w:pPr>
      <w:r w:rsidRPr="00A61661">
        <w:rPr>
          <w:i/>
          <w:iCs/>
        </w:rPr>
        <w:t>Analytics information are either statistical information of the past events, or predictive information.</w:t>
      </w:r>
    </w:p>
    <w:p w14:paraId="13AA872B" w14:textId="1D075CDF" w:rsidR="00125EB1" w:rsidRDefault="00A61661" w:rsidP="00A61661">
      <w:pPr>
        <w:rPr>
          <w:lang w:eastAsia="zh-CN"/>
        </w:rPr>
      </w:pPr>
      <w:r>
        <w:t xml:space="preserve">Then we may wonder if the QoS and policy assistance comply with the existing analytics definition? </w:t>
      </w:r>
      <w:r>
        <w:rPr>
          <w:lang w:eastAsia="zh-CN"/>
        </w:rPr>
        <w:t xml:space="preserve">Since existing network analytics defined in TS 23.288 are either statistics or predictions, meaning the traditional analytics is about </w:t>
      </w:r>
      <w:r w:rsidRPr="00FB29AE">
        <w:rPr>
          <w:i/>
          <w:lang w:eastAsia="zh-CN"/>
        </w:rPr>
        <w:t>what happened</w:t>
      </w:r>
      <w:r>
        <w:rPr>
          <w:lang w:eastAsia="zh-CN"/>
        </w:rPr>
        <w:t xml:space="preserve"> or </w:t>
      </w:r>
      <w:r w:rsidRPr="00FB29AE">
        <w:rPr>
          <w:i/>
          <w:lang w:eastAsia="zh-CN"/>
        </w:rPr>
        <w:t>what will happen</w:t>
      </w:r>
      <w:r>
        <w:rPr>
          <w:lang w:eastAsia="zh-CN"/>
        </w:rPr>
        <w:t xml:space="preserve">, </w:t>
      </w:r>
      <w:r w:rsidR="00FD6D33">
        <w:rPr>
          <w:lang w:eastAsia="zh-CN"/>
        </w:rPr>
        <w:t>but</w:t>
      </w:r>
      <w:r>
        <w:rPr>
          <w:lang w:eastAsia="zh-CN"/>
        </w:rPr>
        <w:t xml:space="preserve"> the </w:t>
      </w:r>
      <w:r>
        <w:t>QoS and policy assistance information</w:t>
      </w:r>
      <w:r>
        <w:rPr>
          <w:lang w:eastAsia="zh-CN"/>
        </w:rPr>
        <w:t xml:space="preserve"> is neither statistics nor prediction, rather it is an action suggestion to achieve desirable results. </w:t>
      </w:r>
    </w:p>
    <w:p w14:paraId="3E82A90F" w14:textId="52EA15A9" w:rsidR="00FD6D33" w:rsidRPr="005E78B0" w:rsidRDefault="00FD6D33" w:rsidP="00A61661">
      <w:pPr>
        <w:rPr>
          <w:lang w:eastAsia="zh-CN"/>
        </w:rPr>
      </w:pPr>
      <w:r w:rsidRPr="005E78B0">
        <w:rPr>
          <w:lang w:eastAsia="zh-CN"/>
        </w:rPr>
        <w:t>We have similar situation in KI#1, when MTLF can provide ML model for AI based positioning to LMF. There people prefer to define a new indication</w:t>
      </w:r>
      <w:r w:rsidR="005E78B0" w:rsidRPr="005E78B0">
        <w:rPr>
          <w:lang w:eastAsia="zh-CN"/>
        </w:rPr>
        <w:t xml:space="preserve">, but not an analytics ID, which MTLF can use to register such capability into NRF, because people believe the output of AI based position is neither statistics, nor predictions. </w:t>
      </w:r>
    </w:p>
    <w:p w14:paraId="28F02357" w14:textId="612CEDC5" w:rsidR="00A61661" w:rsidRDefault="00A61661" w:rsidP="00A61661">
      <w:pPr>
        <w:rPr>
          <w:lang w:eastAsia="zh-CN"/>
        </w:rPr>
      </w:pPr>
      <w:r>
        <w:rPr>
          <w:lang w:eastAsia="zh-CN"/>
        </w:rPr>
        <w:t>Therefore, we have the following observation:</w:t>
      </w:r>
    </w:p>
    <w:p w14:paraId="62A9A3EC" w14:textId="0BF3B796" w:rsidR="00A61661" w:rsidRDefault="00A61661" w:rsidP="00A61661">
      <w:r w:rsidRPr="00A61661">
        <w:rPr>
          <w:b/>
          <w:bCs/>
        </w:rPr>
        <w:t xml:space="preserve">Observation </w:t>
      </w:r>
      <w:r>
        <w:rPr>
          <w:b/>
          <w:bCs/>
        </w:rPr>
        <w:t>3</w:t>
      </w:r>
      <w:r w:rsidRPr="00A61661">
        <w:rPr>
          <w:b/>
          <w:bCs/>
        </w:rPr>
        <w:t>:</w:t>
      </w:r>
      <w:r>
        <w:rPr>
          <w:b/>
          <w:bCs/>
        </w:rPr>
        <w:t xml:space="preserve"> </w:t>
      </w:r>
      <w:r>
        <w:t>QoS and policy assistance information is not analytics</w:t>
      </w:r>
    </w:p>
    <w:p w14:paraId="1FD69B1C" w14:textId="79D2E76D" w:rsidR="00A61661" w:rsidRDefault="00A61661" w:rsidP="00A61661">
      <w:r>
        <w:t xml:space="preserve">People may wonder what if we extend or update the definition of analytics? For sure we can update the definition of analytics according to our need. However, we need to be careful, since many features defined in TS 23.288 are analytics centric, those features may be impacted if we adding QoS and policy assistance information as analytics. For example, analytics/model accuracy monitoring and ML model provisioning. </w:t>
      </w:r>
    </w:p>
    <w:p w14:paraId="0170F69C" w14:textId="051A01EB" w:rsidR="00A61661" w:rsidRDefault="00A61661" w:rsidP="00A61661">
      <w:pPr>
        <w:rPr>
          <w:lang w:eastAsia="zh-CN"/>
        </w:rPr>
      </w:pPr>
      <w:r>
        <w:rPr>
          <w:lang w:eastAsia="zh-CN"/>
        </w:rPr>
        <w:t xml:space="preserve">Currently, analytics/model performance is evaluated with accuracy which is defined as the ratio of the number of correct predictions and the total number of predictions. Since the QoS and policy assistance information include candidate QoS parameters, the consumer may use them directly, or does not use them at all, or use them with some modification, it is difficult to define the accuracy of the QoS and policy assistance information. </w:t>
      </w:r>
    </w:p>
    <w:p w14:paraId="0799CB65" w14:textId="77777777" w:rsidR="00A61661" w:rsidRDefault="00A61661" w:rsidP="00A61661">
      <w:pPr>
        <w:rPr>
          <w:lang w:eastAsia="zh-CN"/>
        </w:rPr>
      </w:pPr>
      <w:r>
        <w:rPr>
          <w:lang w:eastAsia="zh-CN"/>
        </w:rPr>
        <w:lastRenderedPageBreak/>
        <w:t xml:space="preserve">Furthermore, in current ML model performance monitoring functionality, </w:t>
      </w:r>
      <w:proofErr w:type="spellStart"/>
      <w:r>
        <w:rPr>
          <w:lang w:eastAsia="zh-CN"/>
        </w:rPr>
        <w:t>AnLF</w:t>
      </w:r>
      <w:proofErr w:type="spellEnd"/>
      <w:r>
        <w:rPr>
          <w:lang w:eastAsia="zh-CN"/>
        </w:rPr>
        <w:t xml:space="preserve"> can monitor the model performance by itself and provide the accuracy information to the MTLF. In QoS and policy assistance scenario, </w:t>
      </w:r>
      <w:proofErr w:type="spellStart"/>
      <w:r>
        <w:rPr>
          <w:lang w:eastAsia="zh-CN"/>
        </w:rPr>
        <w:t>AnLF</w:t>
      </w:r>
      <w:proofErr w:type="spellEnd"/>
      <w:r>
        <w:rPr>
          <w:lang w:eastAsia="zh-CN"/>
        </w:rPr>
        <w:t xml:space="preserve"> must rely on the feedback from the analytics consumer, e.g., PCF, to tell </w:t>
      </w:r>
      <w:proofErr w:type="spellStart"/>
      <w:r>
        <w:rPr>
          <w:lang w:eastAsia="zh-CN"/>
        </w:rPr>
        <w:t>AnLF</w:t>
      </w:r>
      <w:proofErr w:type="spellEnd"/>
      <w:r>
        <w:rPr>
          <w:lang w:eastAsia="zh-CN"/>
        </w:rPr>
        <w:t xml:space="preserve"> what QoS parameters are actually used. On the other hand, MTLF as the model provider may not get feedback directly from PCF, thus it may not be able to provide model accuracy report to the </w:t>
      </w:r>
      <w:proofErr w:type="spellStart"/>
      <w:r>
        <w:rPr>
          <w:lang w:eastAsia="zh-CN"/>
        </w:rPr>
        <w:t>AnLF</w:t>
      </w:r>
      <w:proofErr w:type="spellEnd"/>
      <w:r>
        <w:rPr>
          <w:lang w:eastAsia="zh-CN"/>
        </w:rPr>
        <w:t xml:space="preserve">, thus the whole Analytics/ML Model Accuracy Monitoring feature will be impacted. </w:t>
      </w:r>
    </w:p>
    <w:p w14:paraId="5499E7EC" w14:textId="77777777" w:rsidR="009C1643" w:rsidRDefault="00A61661" w:rsidP="00A61661">
      <w:pPr>
        <w:rPr>
          <w:lang w:eastAsia="zh-CN"/>
        </w:rPr>
      </w:pPr>
      <w:r>
        <w:rPr>
          <w:lang w:eastAsia="zh-CN"/>
        </w:rPr>
        <w:t xml:space="preserve">If the MTLF cannot get feedback from the analytics consumer, e.g., PCF, it cannot determine if the ML model needs to be retrained or not, thus further impact the ML model provisioning feature. </w:t>
      </w:r>
    </w:p>
    <w:p w14:paraId="0343A87E" w14:textId="550D2241" w:rsidR="00A61661" w:rsidRDefault="009C1643" w:rsidP="00A61661">
      <w:pPr>
        <w:rPr>
          <w:lang w:eastAsia="zh-CN"/>
        </w:rPr>
      </w:pPr>
      <w:r>
        <w:rPr>
          <w:lang w:eastAsia="zh-CN"/>
        </w:rPr>
        <w:t>Based on</w:t>
      </w:r>
      <w:r w:rsidR="00A61661">
        <w:rPr>
          <w:lang w:eastAsia="zh-CN"/>
        </w:rPr>
        <w:t xml:space="preserve"> the analysis, we have the following observation:</w:t>
      </w:r>
    </w:p>
    <w:p w14:paraId="2F9A3865" w14:textId="5F5F4A0E" w:rsidR="00A61661" w:rsidRDefault="00A61661" w:rsidP="00A61661">
      <w:r w:rsidRPr="00A61661">
        <w:rPr>
          <w:b/>
          <w:bCs/>
        </w:rPr>
        <w:t xml:space="preserve">Observation </w:t>
      </w:r>
      <w:r>
        <w:rPr>
          <w:b/>
          <w:bCs/>
        </w:rPr>
        <w:t>4</w:t>
      </w:r>
      <w:r w:rsidRPr="00A61661">
        <w:rPr>
          <w:b/>
          <w:bCs/>
        </w:rPr>
        <w:t>:</w:t>
      </w:r>
      <w:r>
        <w:rPr>
          <w:b/>
          <w:bCs/>
        </w:rPr>
        <w:t xml:space="preserve"> </w:t>
      </w:r>
      <w:r w:rsidRPr="00A61661">
        <w:t>Counting QoS and policy assistance information as analytics</w:t>
      </w:r>
      <w:r>
        <w:t xml:space="preserve"> will impact analytics related features.</w:t>
      </w:r>
    </w:p>
    <w:p w14:paraId="26087109" w14:textId="79A88429" w:rsidR="00A61661" w:rsidRDefault="00A61661" w:rsidP="00A61661">
      <w:r>
        <w:t>Since the existing analytics/model related procedures are defined for the existing 22 analytics, it is not worth to update or adapt the procedure to accommodate a “special” analytics ID.</w:t>
      </w:r>
    </w:p>
    <w:p w14:paraId="65A8DC57" w14:textId="78AF32DD" w:rsidR="00A61661" w:rsidRDefault="00A61661" w:rsidP="00A61661">
      <w:r>
        <w:t xml:space="preserve">If we adopt Option 3, i.e., defining a new service for </w:t>
      </w:r>
      <w:r w:rsidRPr="00A61661">
        <w:t>QoS and policy assistance</w:t>
      </w:r>
      <w:r>
        <w:t xml:space="preserve"> feature, we have the following advantages:</w:t>
      </w:r>
    </w:p>
    <w:p w14:paraId="743F511A" w14:textId="4F6E5AE0" w:rsidR="00A61661" w:rsidRDefault="00A61661" w:rsidP="00A61661">
      <w:pPr>
        <w:pStyle w:val="ListParagraph"/>
        <w:numPr>
          <w:ilvl w:val="0"/>
          <w:numId w:val="21"/>
        </w:numPr>
      </w:pPr>
      <w:r>
        <w:t>Clear feature definition, thus good understandability and easy for implementation.</w:t>
      </w:r>
    </w:p>
    <w:p w14:paraId="0F26E81E" w14:textId="57A12E39" w:rsidR="00A61661" w:rsidRDefault="00A61661" w:rsidP="00A61661">
      <w:pPr>
        <w:pStyle w:val="ListParagraph"/>
        <w:numPr>
          <w:ilvl w:val="0"/>
          <w:numId w:val="21"/>
        </w:numPr>
      </w:pPr>
      <w:r>
        <w:t>No touch to the existing analytics / model related features and procedures.</w:t>
      </w:r>
    </w:p>
    <w:p w14:paraId="3CAE5B4A" w14:textId="4A83368A" w:rsidR="00A61661" w:rsidRDefault="00A61661" w:rsidP="00A61661">
      <w:pPr>
        <w:pStyle w:val="ListParagraph"/>
        <w:numPr>
          <w:ilvl w:val="0"/>
          <w:numId w:val="21"/>
        </w:numPr>
      </w:pPr>
      <w:r>
        <w:t xml:space="preserve">Can easily support consumers to provide feedbacks to the </w:t>
      </w:r>
      <w:r w:rsidRPr="00A61661">
        <w:t>QoS and policy assistance</w:t>
      </w:r>
      <w:r>
        <w:t xml:space="preserve"> information. </w:t>
      </w:r>
    </w:p>
    <w:p w14:paraId="26D022D4" w14:textId="216A2663" w:rsidR="00A61661" w:rsidRDefault="00A61661" w:rsidP="00A61661">
      <w:pPr>
        <w:pStyle w:val="ListParagraph"/>
        <w:numPr>
          <w:ilvl w:val="0"/>
          <w:numId w:val="21"/>
        </w:numPr>
      </w:pPr>
      <w:r w:rsidRPr="00A61661">
        <w:t>Easy extensibility: The new service can be easily extended to future use cases which require assistance information from NWDAF to ful</w:t>
      </w:r>
      <w:r>
        <w:t>f</w:t>
      </w:r>
      <w:r w:rsidRPr="00A61661">
        <w:t>i</w:t>
      </w:r>
      <w:r>
        <w:t>l</w:t>
      </w:r>
      <w:r w:rsidRPr="00A61661">
        <w:t xml:space="preserve"> a target assistance goal or maximize the optimization goals.</w:t>
      </w:r>
    </w:p>
    <w:p w14:paraId="35E7F026" w14:textId="38A99E7B" w:rsidR="005D6814" w:rsidRDefault="005D6814" w:rsidP="005D6814">
      <w:r>
        <w:t xml:space="preserve">Now we can propose our </w:t>
      </w:r>
      <w:r w:rsidR="00125EB1">
        <w:t xml:space="preserve">second </w:t>
      </w:r>
      <w:r>
        <w:t>proposition:</w:t>
      </w:r>
    </w:p>
    <w:p w14:paraId="1DF4BCD8" w14:textId="3299A102" w:rsidR="005D6814" w:rsidRDefault="005D6814" w:rsidP="005D6814">
      <w:pPr>
        <w:rPr>
          <w:b/>
          <w:bCs/>
        </w:rPr>
      </w:pPr>
      <w:r w:rsidRPr="00A61661">
        <w:rPr>
          <w:b/>
          <w:bCs/>
        </w:rPr>
        <w:t xml:space="preserve">Proposition </w:t>
      </w:r>
      <w:r w:rsidR="00125EB1">
        <w:rPr>
          <w:b/>
          <w:bCs/>
        </w:rPr>
        <w:t>2</w:t>
      </w:r>
      <w:r>
        <w:rPr>
          <w:b/>
          <w:bCs/>
        </w:rPr>
        <w:t>: Option 3 is better than Option 2</w:t>
      </w:r>
    </w:p>
    <w:p w14:paraId="26397449" w14:textId="10316834" w:rsidR="00214A95" w:rsidRPr="00772D92" w:rsidRDefault="00214A95" w:rsidP="00294B58">
      <w:pPr>
        <w:rPr>
          <w:lang w:eastAsia="zh-CN"/>
        </w:rPr>
      </w:pPr>
    </w:p>
    <w:p w14:paraId="052ED8A2" w14:textId="48450743" w:rsidR="008F0B57" w:rsidRDefault="00AB1E11" w:rsidP="00636B44">
      <w:pPr>
        <w:pStyle w:val="Heading1"/>
        <w:rPr>
          <w:lang w:eastAsia="zh-CN"/>
        </w:rPr>
      </w:pPr>
      <w:r>
        <w:rPr>
          <w:lang w:eastAsia="zh-CN"/>
        </w:rPr>
        <w:t>3. Conclusion and proposal</w:t>
      </w:r>
      <w:r w:rsidR="00E71C8B">
        <w:rPr>
          <w:lang w:eastAsia="zh-CN"/>
        </w:rPr>
        <w:t>(s)</w:t>
      </w:r>
    </w:p>
    <w:p w14:paraId="1B346DD5" w14:textId="0F00E969" w:rsidR="005D6814" w:rsidRPr="005D6814" w:rsidRDefault="005D6814" w:rsidP="005D6814">
      <w:pPr>
        <w:rPr>
          <w:lang w:eastAsia="zh-CN"/>
        </w:rPr>
      </w:pPr>
      <w:r>
        <w:rPr>
          <w:lang w:eastAsia="zh-CN"/>
        </w:rPr>
        <w:t xml:space="preserve">We propose to define a new </w:t>
      </w:r>
      <w:r w:rsidR="009C1643">
        <w:rPr>
          <w:lang w:eastAsia="zh-CN"/>
        </w:rPr>
        <w:t xml:space="preserve">(generic) </w:t>
      </w:r>
      <w:r>
        <w:rPr>
          <w:lang w:eastAsia="zh-CN"/>
        </w:rPr>
        <w:t>service of NWDAF to support the</w:t>
      </w:r>
      <w:r w:rsidRPr="005D6814">
        <w:t xml:space="preserve"> </w:t>
      </w:r>
      <w:r w:rsidRPr="00A61661">
        <w:t>QoS and policy assistance</w:t>
      </w:r>
      <w:r>
        <w:t xml:space="preserve"> feature.</w:t>
      </w:r>
    </w:p>
    <w:p w14:paraId="71397698" w14:textId="77777777" w:rsidR="00294B58" w:rsidRDefault="00294B58" w:rsidP="00294B58">
      <w:pPr>
        <w:rPr>
          <w:lang w:eastAsia="zh-CN"/>
        </w:rPr>
      </w:pPr>
    </w:p>
    <w:p w14:paraId="54DAD2AB" w14:textId="77777777"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B154" w14:textId="77777777" w:rsidR="000B1021" w:rsidRDefault="000B1021">
      <w:r>
        <w:separator/>
      </w:r>
    </w:p>
    <w:p w14:paraId="7208DFBE" w14:textId="77777777" w:rsidR="000B1021" w:rsidRDefault="000B1021"/>
  </w:endnote>
  <w:endnote w:type="continuationSeparator" w:id="0">
    <w:p w14:paraId="18A803F5" w14:textId="77777777" w:rsidR="000B1021" w:rsidRDefault="000B1021">
      <w:r>
        <w:continuationSeparator/>
      </w:r>
    </w:p>
    <w:p w14:paraId="00AC871A" w14:textId="77777777" w:rsidR="000B1021" w:rsidRDefault="000B1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1" w:usb1="0807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5B483" w14:textId="77777777" w:rsidR="000B1021" w:rsidRDefault="000B1021">
      <w:r>
        <w:separator/>
      </w:r>
    </w:p>
    <w:p w14:paraId="16BB0F63" w14:textId="77777777" w:rsidR="000B1021" w:rsidRDefault="000B1021"/>
  </w:footnote>
  <w:footnote w:type="continuationSeparator" w:id="0">
    <w:p w14:paraId="2E9FCA23" w14:textId="77777777" w:rsidR="000B1021" w:rsidRDefault="000B1021">
      <w:r>
        <w:continuationSeparator/>
      </w:r>
    </w:p>
    <w:p w14:paraId="431A7469" w14:textId="77777777" w:rsidR="000B1021" w:rsidRDefault="000B1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1663F2"/>
    <w:multiLevelType w:val="hybridMultilevel"/>
    <w:tmpl w:val="FDD2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2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EB1"/>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47CC"/>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08E"/>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5DCB"/>
    <w:rsid w:val="00216039"/>
    <w:rsid w:val="002174DF"/>
    <w:rsid w:val="00220AEB"/>
    <w:rsid w:val="00221F47"/>
    <w:rsid w:val="00223D76"/>
    <w:rsid w:val="0022711B"/>
    <w:rsid w:val="00230A69"/>
    <w:rsid w:val="00232A66"/>
    <w:rsid w:val="00232ADE"/>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880"/>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6873"/>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F4A"/>
    <w:rsid w:val="00585FEA"/>
    <w:rsid w:val="005860AC"/>
    <w:rsid w:val="0058659A"/>
    <w:rsid w:val="00587B13"/>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14"/>
    <w:rsid w:val="005D6828"/>
    <w:rsid w:val="005D76D7"/>
    <w:rsid w:val="005D7B6A"/>
    <w:rsid w:val="005E0279"/>
    <w:rsid w:val="005E05FD"/>
    <w:rsid w:val="005E1AB9"/>
    <w:rsid w:val="005E28BC"/>
    <w:rsid w:val="005E449C"/>
    <w:rsid w:val="005E4B3C"/>
    <w:rsid w:val="005E562A"/>
    <w:rsid w:val="005E6DAE"/>
    <w:rsid w:val="005E78B0"/>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4F2D"/>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08D"/>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3CC0"/>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6F2B"/>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643"/>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BA5"/>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0628"/>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661"/>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64C"/>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7FC"/>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346"/>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4665"/>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40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D6D33"/>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1378</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huawei00</cp:lastModifiedBy>
  <cp:revision>4</cp:revision>
  <cp:lastPrinted>2018-08-13T16:59:00Z</cp:lastPrinted>
  <dcterms:created xsi:type="dcterms:W3CDTF">2024-10-01T12:05:00Z</dcterms:created>
  <dcterms:modified xsi:type="dcterms:W3CDTF">2024-10-01T12:05:00Z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1726905269</vt:lpwstr>
  </property>
</Properties>
</file>